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FAC" w:rsidRDefault="00A57FAC" w:rsidP="00872BDB">
      <w:pPr>
        <w:pStyle w:val="Nagwek2"/>
        <w:spacing w:before="0"/>
        <w:jc w:val="center"/>
        <w:rPr>
          <w:rFonts w:asciiTheme="minorHAnsi" w:hAnsiTheme="minorHAnsi" w:cstheme="minorHAnsi"/>
          <w:caps/>
          <w:color w:val="202935"/>
          <w:sz w:val="32"/>
          <w:szCs w:val="32"/>
        </w:rPr>
      </w:pPr>
      <w:r>
        <w:rPr>
          <w:noProof/>
        </w:rPr>
        <w:drawing>
          <wp:inline distT="0" distB="0" distL="0" distR="0" wp14:anchorId="3DC257C0" wp14:editId="63AD3ABD">
            <wp:extent cx="1243148" cy="1243148"/>
            <wp:effectExtent l="0" t="0" r="1905" b="1905"/>
            <wp:docPr id="1" name="Obraz 1" descr="Obraz zawierający znak, żywność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nak, żywność, ulic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48" cy="12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85" w:rsidRPr="00872BDB" w:rsidRDefault="00752485" w:rsidP="00872BDB">
      <w:pPr>
        <w:pStyle w:val="Nagwek2"/>
        <w:spacing w:before="0"/>
        <w:jc w:val="center"/>
        <w:rPr>
          <w:rFonts w:asciiTheme="minorHAnsi" w:hAnsiTheme="minorHAnsi" w:cstheme="minorHAnsi"/>
          <w:caps/>
          <w:color w:val="202935"/>
          <w:sz w:val="32"/>
          <w:szCs w:val="32"/>
        </w:rPr>
      </w:pPr>
      <w:r w:rsidRPr="00872BDB">
        <w:rPr>
          <w:rFonts w:asciiTheme="minorHAnsi" w:hAnsiTheme="minorHAnsi" w:cstheme="minorHAnsi"/>
          <w:caps/>
          <w:color w:val="202935"/>
          <w:sz w:val="32"/>
          <w:szCs w:val="32"/>
        </w:rPr>
        <w:t>REGULAMIN PRZYJMOWANIA ZWIERZĄT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Właściciel zwierzęcia zobowiązany jest do uzyskania zgody na pobyt zwierzęcia w </w:t>
      </w:r>
      <w:r w:rsidR="00872BDB">
        <w:rPr>
          <w:rFonts w:cstheme="minorHAnsi"/>
          <w:color w:val="202935"/>
        </w:rPr>
        <w:t>Obiekcie „</w:t>
      </w:r>
      <w:proofErr w:type="spellStart"/>
      <w:r w:rsidR="00872BDB">
        <w:rPr>
          <w:rFonts w:cstheme="minorHAnsi"/>
          <w:color w:val="202935"/>
        </w:rPr>
        <w:t>Dziejba</w:t>
      </w:r>
      <w:proofErr w:type="spellEnd"/>
      <w:r w:rsidR="00872BDB">
        <w:rPr>
          <w:rFonts w:cstheme="minorHAnsi"/>
          <w:color w:val="202935"/>
        </w:rPr>
        <w:t xml:space="preserve"> Leśna Apartamenty &amp; </w:t>
      </w:r>
      <w:proofErr w:type="gramStart"/>
      <w:r w:rsidR="00872BDB">
        <w:rPr>
          <w:rFonts w:cstheme="minorHAnsi"/>
          <w:color w:val="202935"/>
        </w:rPr>
        <w:t xml:space="preserve">Spa” </w:t>
      </w:r>
      <w:r w:rsidRPr="00872BDB">
        <w:rPr>
          <w:rFonts w:cstheme="minorHAnsi"/>
          <w:color w:val="202935"/>
        </w:rPr>
        <w:t xml:space="preserve"> przy</w:t>
      </w:r>
      <w:proofErr w:type="gramEnd"/>
      <w:r w:rsidRPr="00872BDB">
        <w:rPr>
          <w:rFonts w:cstheme="minorHAnsi"/>
          <w:color w:val="202935"/>
        </w:rPr>
        <w:t xml:space="preserve"> dokonaniu rezerwacji. Zgodę na pobyt zwierzęcia w hotelu wydaje </w:t>
      </w:r>
      <w:r w:rsidR="00872BDB">
        <w:rPr>
          <w:rFonts w:cstheme="minorHAnsi"/>
          <w:color w:val="202935"/>
        </w:rPr>
        <w:t>właściciel lub pracownik Obiektu</w:t>
      </w:r>
      <w:r w:rsidRPr="00872BDB">
        <w:rPr>
          <w:rFonts w:cstheme="minorHAnsi"/>
          <w:color w:val="202935"/>
        </w:rPr>
        <w:t>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Na terenie </w:t>
      </w:r>
      <w:r w:rsidR="00872BDB">
        <w:rPr>
          <w:rFonts w:cstheme="minorHAnsi"/>
          <w:color w:val="202935"/>
        </w:rPr>
        <w:t>obiektu</w:t>
      </w:r>
      <w:r w:rsidRPr="00872BDB">
        <w:rPr>
          <w:rFonts w:cstheme="minorHAnsi"/>
          <w:color w:val="202935"/>
        </w:rPr>
        <w:t xml:space="preserve"> mogą przebywać wyłącznie zwierzęta domowe</w:t>
      </w:r>
      <w:r w:rsidR="00872BDB">
        <w:rPr>
          <w:rFonts w:cstheme="minorHAnsi"/>
          <w:color w:val="202935"/>
        </w:rPr>
        <w:t>.</w:t>
      </w:r>
      <w:r w:rsidRPr="00872BDB">
        <w:rPr>
          <w:rFonts w:cstheme="minorHAnsi"/>
          <w:color w:val="202935"/>
        </w:rPr>
        <w:t xml:space="preserve"> </w:t>
      </w:r>
      <w:r w:rsidR="00872BDB">
        <w:rPr>
          <w:rFonts w:cstheme="minorHAnsi"/>
          <w:color w:val="202935"/>
        </w:rPr>
        <w:t>Obiekt</w:t>
      </w:r>
      <w:r w:rsidRPr="00872BDB">
        <w:rPr>
          <w:rFonts w:cstheme="minorHAnsi"/>
          <w:color w:val="202935"/>
        </w:rPr>
        <w:t xml:space="preserve"> zastrzega sobie prawo do odmowy przyjęcia zwierząt, których gatunki / rasy są powszechnie uznawane za groźne lub agresywne.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>Zakwaterowanie Gości ze zwierzętami jest możliwe jedynie w</w:t>
      </w:r>
      <w:r w:rsidR="00872BDB">
        <w:rPr>
          <w:rFonts w:cstheme="minorHAnsi"/>
          <w:color w:val="202935"/>
        </w:rPr>
        <w:t xml:space="preserve"> apartamentach </w:t>
      </w:r>
      <w:r w:rsidRPr="00872BDB">
        <w:rPr>
          <w:rFonts w:cstheme="minorHAnsi"/>
          <w:color w:val="202935"/>
        </w:rPr>
        <w:t>do tego wyznaczonych. W przypadku ich braku przyjęcie zwierzęcia nie będzie możliwe.</w:t>
      </w:r>
    </w:p>
    <w:p w:rsidR="00752485" w:rsidRPr="00872BDB" w:rsidRDefault="00872BDB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>
        <w:rPr>
          <w:rFonts w:cstheme="minorHAnsi"/>
          <w:color w:val="202935"/>
        </w:rPr>
        <w:t>Obiekt nie pobiera dodatkowych opłat za pobyt zwierzęcia.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Do </w:t>
      </w:r>
      <w:r w:rsidR="00872BDB">
        <w:rPr>
          <w:rFonts w:cstheme="minorHAnsi"/>
          <w:color w:val="202935"/>
        </w:rPr>
        <w:t>Obiektu</w:t>
      </w:r>
      <w:r w:rsidRPr="00872BDB">
        <w:rPr>
          <w:rFonts w:cstheme="minorHAnsi"/>
          <w:color w:val="202935"/>
        </w:rPr>
        <w:t xml:space="preserve"> przyjmowane są zwierzęta zdrowe, odrobaczone posiadające książeczkę zdrowia z aktualnymi, obowiązkowymi szczepieniami. W przypadku ich braku, dostępny jest kontakt do lekarza weterynarii w </w:t>
      </w:r>
      <w:r w:rsidR="00872BDB">
        <w:rPr>
          <w:rFonts w:cstheme="minorHAnsi"/>
          <w:color w:val="202935"/>
        </w:rPr>
        <w:t>Krościenku lub Szczawnicy</w:t>
      </w:r>
      <w:r w:rsidRPr="00872BDB">
        <w:rPr>
          <w:rFonts w:cstheme="minorHAnsi"/>
          <w:color w:val="202935"/>
        </w:rPr>
        <w:t xml:space="preserve">. </w:t>
      </w:r>
      <w:r w:rsidR="00872BDB">
        <w:rPr>
          <w:rFonts w:cstheme="minorHAnsi"/>
          <w:color w:val="202935"/>
        </w:rPr>
        <w:t>Obiekt</w:t>
      </w:r>
      <w:r w:rsidRPr="00872BDB">
        <w:rPr>
          <w:rFonts w:cstheme="minorHAnsi"/>
          <w:color w:val="202935"/>
        </w:rPr>
        <w:t xml:space="preserve"> ma prawo odmówić przyjęcia zwierząt chorych lub w trakcie rekonwalescencji.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Jeżeli pościel w </w:t>
      </w:r>
      <w:r w:rsidR="00872BDB">
        <w:rPr>
          <w:rFonts w:cstheme="minorHAnsi"/>
          <w:color w:val="202935"/>
        </w:rPr>
        <w:t>apartamencie</w:t>
      </w:r>
      <w:r w:rsidRPr="00872BDB">
        <w:rPr>
          <w:rFonts w:cstheme="minorHAnsi"/>
          <w:color w:val="202935"/>
        </w:rPr>
        <w:t xml:space="preserve">, w którym przebywa zwierzę będzie przez nie zabrudzona (sierść, błoto) właściciel obciążony zostanie dodatkowymi kosztami usług pralniczych. Jeżeli pościel w </w:t>
      </w:r>
      <w:r w:rsidR="00872BDB">
        <w:rPr>
          <w:rFonts w:cstheme="minorHAnsi"/>
          <w:color w:val="202935"/>
        </w:rPr>
        <w:t>apartamencie</w:t>
      </w:r>
      <w:r w:rsidRPr="00872BDB">
        <w:rPr>
          <w:rFonts w:cstheme="minorHAnsi"/>
          <w:color w:val="202935"/>
        </w:rPr>
        <w:t xml:space="preserve">, w którym przebywa zwierzę będzie przez nie uszkodzona, właściciel jest zobowiązany do pokrycia kosztów odkupienia całego kompletu wg ceny z faktury zakupu, okazanej przez </w:t>
      </w:r>
      <w:r w:rsidR="00872BDB">
        <w:rPr>
          <w:rFonts w:cstheme="minorHAnsi"/>
          <w:color w:val="202935"/>
        </w:rPr>
        <w:t>właściciela Obiektu</w:t>
      </w:r>
      <w:r w:rsidRPr="00872BDB">
        <w:rPr>
          <w:rFonts w:cstheme="minorHAnsi"/>
          <w:color w:val="202935"/>
        </w:rPr>
        <w:t>. 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Wszystkie szkody mienia </w:t>
      </w:r>
      <w:r w:rsidR="00872BDB">
        <w:rPr>
          <w:rFonts w:cstheme="minorHAnsi"/>
          <w:color w:val="202935"/>
        </w:rPr>
        <w:t>Obiektu</w:t>
      </w:r>
      <w:r w:rsidRPr="00872BDB">
        <w:rPr>
          <w:rFonts w:cstheme="minorHAnsi"/>
          <w:color w:val="202935"/>
        </w:rPr>
        <w:t xml:space="preserve"> bądź mienia Gości oraz zabrudzenia wymagające dodatkowej pracy personelu, spowodowane przez zwierzę będą wyceniane przez </w:t>
      </w:r>
      <w:r w:rsidR="00872BDB">
        <w:rPr>
          <w:rFonts w:cstheme="minorHAnsi"/>
          <w:color w:val="202935"/>
        </w:rPr>
        <w:t>właściciela Obiektu</w:t>
      </w:r>
      <w:r w:rsidRPr="00872BDB">
        <w:rPr>
          <w:rFonts w:cstheme="minorHAnsi"/>
          <w:color w:val="202935"/>
        </w:rPr>
        <w:t>, a ich kosztami zostanie obciążony Właściciel.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Właściciel jest odpowiedzialny za zachowanie w </w:t>
      </w:r>
      <w:r w:rsidR="00872BDB">
        <w:rPr>
          <w:rFonts w:cstheme="minorHAnsi"/>
          <w:color w:val="202935"/>
        </w:rPr>
        <w:t>Obiekcie</w:t>
      </w:r>
      <w:r w:rsidRPr="00872BDB">
        <w:rPr>
          <w:rFonts w:cstheme="minorHAnsi"/>
          <w:color w:val="202935"/>
        </w:rPr>
        <w:t xml:space="preserve"> ciszy przez swoje zwierzę i nie zakłócanie spokoju innym Gościom. W przypadku powtarzających się skarg ze strony Gości bądź personelu </w:t>
      </w:r>
      <w:r w:rsidR="00872BDB">
        <w:rPr>
          <w:rFonts w:cstheme="minorHAnsi"/>
          <w:color w:val="202935"/>
        </w:rPr>
        <w:t>Obiekt</w:t>
      </w:r>
      <w:r w:rsidRPr="00872BDB">
        <w:rPr>
          <w:rFonts w:cstheme="minorHAnsi"/>
          <w:color w:val="202935"/>
        </w:rPr>
        <w:t xml:space="preserve"> zastrzega sobie prawo do prośby o usunięcie zwierzęcia z</w:t>
      </w:r>
      <w:r w:rsidR="00872BDB">
        <w:rPr>
          <w:rFonts w:cstheme="minorHAnsi"/>
          <w:color w:val="202935"/>
        </w:rPr>
        <w:t xml:space="preserve"> Obiektu</w:t>
      </w:r>
      <w:r w:rsidRPr="00872BDB">
        <w:rPr>
          <w:rFonts w:cstheme="minorHAnsi"/>
          <w:color w:val="202935"/>
        </w:rPr>
        <w:t>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>W miejscach ogólnodostępnych Właściciel ma obowiązek trzymania psa na smyczy i w kagańcu.</w:t>
      </w:r>
    </w:p>
    <w:p w:rsidR="00752485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Zabrania się wprowadzania zwierząt na teren </w:t>
      </w:r>
      <w:r w:rsidR="00872BDB">
        <w:rPr>
          <w:rFonts w:cstheme="minorHAnsi"/>
          <w:color w:val="202935"/>
        </w:rPr>
        <w:t>budynku głównego, z</w:t>
      </w:r>
      <w:r w:rsidRPr="00872BDB">
        <w:rPr>
          <w:rFonts w:cstheme="minorHAnsi"/>
          <w:color w:val="202935"/>
        </w:rPr>
        <w:t>akaz obejmuje również przebywanie zwierząt na zewnętrznym placu zabaw dla dzieci. </w:t>
      </w:r>
    </w:p>
    <w:p w:rsidR="00872BDB" w:rsidRPr="00872BDB" w:rsidRDefault="00872BDB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>
        <w:rPr>
          <w:rFonts w:cstheme="minorHAnsi"/>
          <w:color w:val="202935"/>
        </w:rPr>
        <w:t>Zabrania się wyprowadzania psów na tereny należące do osób prywatnych bez ich zgody.</w:t>
      </w:r>
    </w:p>
    <w:p w:rsidR="00752485" w:rsidRPr="00872BDB" w:rsidRDefault="00752485" w:rsidP="0075248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72BDB">
        <w:rPr>
          <w:rFonts w:cstheme="minorHAnsi"/>
          <w:color w:val="202935"/>
        </w:rPr>
        <w:t xml:space="preserve">Właściciele psów są zobowiązani do sprzątania nieczystości pozostawionych przez psy na terenie </w:t>
      </w:r>
      <w:r w:rsidR="00872BDB">
        <w:rPr>
          <w:rFonts w:cstheme="minorHAnsi"/>
          <w:color w:val="202935"/>
        </w:rPr>
        <w:t>Obiektu</w:t>
      </w:r>
      <w:r w:rsidRPr="00872BDB">
        <w:rPr>
          <w:rFonts w:cstheme="minorHAnsi"/>
          <w:color w:val="202935"/>
        </w:rPr>
        <w:t xml:space="preserve"> oraz w jego otoczeniu. Właściciele kotów muszą posiadać kuwetę z piaskiem lub żwirkiem i opróżniać ja do plastikowej torby, którą następnie będą wyrzucać do pojemnika wskazanego przez personel hotelu.</w:t>
      </w:r>
    </w:p>
    <w:p w:rsidR="004E174C" w:rsidRPr="00752485" w:rsidRDefault="004E174C" w:rsidP="00752485"/>
    <w:sectPr w:rsidR="004E174C" w:rsidRPr="0075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0EEA"/>
    <w:multiLevelType w:val="multilevel"/>
    <w:tmpl w:val="D30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89C"/>
    <w:multiLevelType w:val="multilevel"/>
    <w:tmpl w:val="78B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74D2D"/>
    <w:multiLevelType w:val="multilevel"/>
    <w:tmpl w:val="0B02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B47E2"/>
    <w:multiLevelType w:val="multilevel"/>
    <w:tmpl w:val="FE6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7229C"/>
    <w:multiLevelType w:val="multilevel"/>
    <w:tmpl w:val="C93C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D663E"/>
    <w:multiLevelType w:val="multilevel"/>
    <w:tmpl w:val="338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7145D"/>
    <w:multiLevelType w:val="multilevel"/>
    <w:tmpl w:val="ACD2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65857"/>
    <w:multiLevelType w:val="multilevel"/>
    <w:tmpl w:val="856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22AC5"/>
    <w:multiLevelType w:val="multilevel"/>
    <w:tmpl w:val="215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43CE6"/>
    <w:multiLevelType w:val="multilevel"/>
    <w:tmpl w:val="EDA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C05E7"/>
    <w:multiLevelType w:val="multilevel"/>
    <w:tmpl w:val="3E8C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0581E"/>
    <w:multiLevelType w:val="multilevel"/>
    <w:tmpl w:val="63AA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4C"/>
    <w:rsid w:val="004E174C"/>
    <w:rsid w:val="00667AF0"/>
    <w:rsid w:val="00752485"/>
    <w:rsid w:val="00872BDB"/>
    <w:rsid w:val="00A57FAC"/>
    <w:rsid w:val="00C52B18"/>
    <w:rsid w:val="00E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9DA46"/>
  <w15:chartTrackingRefBased/>
  <w15:docId w15:val="{124E658C-5716-9C47-A785-0646DE9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E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17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74C"/>
    <w:rPr>
      <w:b/>
      <w:bCs/>
    </w:rPr>
  </w:style>
  <w:style w:type="character" w:customStyle="1" w:styleId="apple-converted-space">
    <w:name w:val="apple-converted-space"/>
    <w:basedOn w:val="Domylnaczcionkaakapitu"/>
    <w:rsid w:val="004E17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Jacek Soliński</dc:creator>
  <cp:keywords/>
  <dc:description/>
  <cp:lastModifiedBy>Patryk Jacek Soliński</cp:lastModifiedBy>
  <cp:revision>4</cp:revision>
  <dcterms:created xsi:type="dcterms:W3CDTF">2020-08-19T14:24:00Z</dcterms:created>
  <dcterms:modified xsi:type="dcterms:W3CDTF">2020-10-29T22:19:00Z</dcterms:modified>
</cp:coreProperties>
</file>