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CD8" w:rsidRDefault="002D0CD8" w:rsidP="002D0CD8">
      <w:pPr>
        <w:jc w:val="center"/>
        <w:outlineLvl w:val="2"/>
        <w:rPr>
          <w:rFonts w:ascii="Arial" w:eastAsia="Times New Roman" w:hAnsi="Arial" w:cs="Times New Roman"/>
          <w:color w:val="202935"/>
          <w:sz w:val="36"/>
          <w:szCs w:val="36"/>
          <w:lang w:eastAsia="pl-PL"/>
        </w:rPr>
      </w:pPr>
      <w:r>
        <w:rPr>
          <w:noProof/>
        </w:rPr>
        <w:drawing>
          <wp:inline distT="0" distB="0" distL="0" distR="0" wp14:anchorId="3DC257C0" wp14:editId="63AD3ABD">
            <wp:extent cx="1243148" cy="1243148"/>
            <wp:effectExtent l="0" t="0" r="1905" b="1905"/>
            <wp:docPr id="1" name="Obraz 1" descr="Obraz zawierający znak, żywność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nak, żywność, ulic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48" cy="12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4C" w:rsidRPr="004E174C" w:rsidRDefault="004E174C" w:rsidP="004E174C">
      <w:pPr>
        <w:jc w:val="both"/>
        <w:outlineLvl w:val="2"/>
        <w:rPr>
          <w:rFonts w:ascii="Arial" w:eastAsia="Times New Roman" w:hAnsi="Arial" w:cs="Times New Roman"/>
          <w:color w:val="202935"/>
          <w:sz w:val="36"/>
          <w:szCs w:val="36"/>
          <w:lang w:eastAsia="pl-PL"/>
        </w:rPr>
      </w:pPr>
      <w:r>
        <w:rPr>
          <w:rFonts w:ascii="Arial" w:eastAsia="Times New Roman" w:hAnsi="Arial" w:cs="Times New Roman"/>
          <w:color w:val="202935"/>
          <w:sz w:val="36"/>
          <w:szCs w:val="36"/>
          <w:lang w:eastAsia="pl-PL"/>
        </w:rPr>
        <w:t>Regulamin</w:t>
      </w:r>
      <w:r w:rsidR="00041391">
        <w:rPr>
          <w:rFonts w:ascii="Arial" w:eastAsia="Times New Roman" w:hAnsi="Arial" w:cs="Times New Roman"/>
          <w:color w:val="202935"/>
          <w:sz w:val="36"/>
          <w:szCs w:val="36"/>
          <w:lang w:eastAsia="pl-PL"/>
        </w:rPr>
        <w:t xml:space="preserve"> „</w:t>
      </w:r>
      <w:proofErr w:type="spellStart"/>
      <w:r w:rsidR="00041391">
        <w:rPr>
          <w:rFonts w:ascii="Arial" w:eastAsia="Times New Roman" w:hAnsi="Arial" w:cs="Times New Roman"/>
          <w:color w:val="202935"/>
          <w:sz w:val="36"/>
          <w:szCs w:val="36"/>
          <w:lang w:eastAsia="pl-PL"/>
        </w:rPr>
        <w:t>Dziejby</w:t>
      </w:r>
      <w:proofErr w:type="spellEnd"/>
      <w:r w:rsidR="00041391">
        <w:rPr>
          <w:rFonts w:ascii="Arial" w:eastAsia="Times New Roman" w:hAnsi="Arial" w:cs="Times New Roman"/>
          <w:color w:val="202935"/>
          <w:sz w:val="36"/>
          <w:szCs w:val="36"/>
          <w:lang w:eastAsia="pl-PL"/>
        </w:rPr>
        <w:t xml:space="preserve"> Leśnej Apartamenty &amp; Spa”</w:t>
      </w:r>
    </w:p>
    <w:p w:rsidR="004E174C" w:rsidRPr="00041391" w:rsidRDefault="004E174C" w:rsidP="004E174C">
      <w:pPr>
        <w:spacing w:after="300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4E174C">
        <w:rPr>
          <w:rFonts w:ascii="Arial" w:eastAsia="Times New Roman" w:hAnsi="Arial" w:cs="Times New Roman"/>
          <w:color w:val="202935"/>
          <w:sz w:val="20"/>
          <w:szCs w:val="20"/>
          <w:lang w:eastAsia="pl-PL"/>
        </w:rPr>
        <w:t> </w:t>
      </w:r>
    </w:p>
    <w:p w:rsidR="00041391" w:rsidRPr="00041391" w:rsidRDefault="00041391" w:rsidP="0004139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>D</w:t>
      </w: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oba hotelowa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, rozpoczyna się </w:t>
      </w: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od godziny: 16:00, kończy o godzinie 11:00.</w:t>
      </w:r>
    </w:p>
    <w:p w:rsidR="004E174C" w:rsidRPr="00041391" w:rsidRDefault="004E174C" w:rsidP="004E1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Każdy opuszczany przez Gościa pokój przed przyjęciem kolejnego oraz podczas rutynowego sprzątania dezynfekowany jest specjalistycznymi, certyfikowanymi preparatami. W pokojach dezynfekowane są wszystkie urządzenia, meble, klamki, armatury, poręcze, piloty tv, telefony, czajniki, mini bary i inne urządzenia.</w:t>
      </w:r>
    </w:p>
    <w:p w:rsidR="004E174C" w:rsidRPr="00041391" w:rsidRDefault="004E174C" w:rsidP="004E1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Każdy pokój jest wietrzony, prosimy po opuszczaniu pokoju pozostawić uchylone okno.  </w:t>
      </w:r>
    </w:p>
    <w:p w:rsidR="004E174C" w:rsidRPr="00041391" w:rsidRDefault="004E174C" w:rsidP="004E1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Bezwzględny zakaz przebywania w pokoju hotelowym osób nie będących Gośćmi hotelowymi. </w:t>
      </w:r>
    </w:p>
    <w:p w:rsidR="004E174C" w:rsidRPr="00041391" w:rsidRDefault="004E174C" w:rsidP="004E1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Apteczka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 pierwszej pomocy do Państwa dyspozycji znajduje się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u właściciela obiektu.</w:t>
      </w:r>
    </w:p>
    <w:p w:rsidR="004E174C" w:rsidRPr="00041391" w:rsidRDefault="004E174C" w:rsidP="004E1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W okresie grzewczym </w:t>
      </w: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ogrzewanie w grzejnikach włącza się zdalnie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samodzielnie prosimy nie dotykać głowic grzejników, celem ustawienia temperatury prosimy o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odpowiednie ustawienie na panelu sterowania znajdującym się przy każdym wejściu do apartamentu.</w:t>
      </w:r>
    </w:p>
    <w:p w:rsidR="004E174C" w:rsidRPr="00041391" w:rsidRDefault="004E174C" w:rsidP="004E17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Internet poprzez wifi jest dostępny na terenie całego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 Dostęp do sieci z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apartamentów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jest zabezpieczony hasłem: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77777777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04139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Pełna wersja regulaminu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, ,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informacja o danych osobowych, regulamin SPA znajduje się na naszej stronie internetowej www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.dziejba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.pl i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u właściciela 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§1 PRZEDMIOT REGULAMINU</w:t>
      </w:r>
    </w:p>
    <w:p w:rsidR="004E174C" w:rsidRPr="00041391" w:rsidRDefault="004E174C" w:rsidP="004E17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Regulamin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obowiązuj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na terenie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„</w:t>
      </w:r>
      <w:proofErr w:type="spellStart"/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Dziejby</w:t>
      </w:r>
      <w:proofErr w:type="spellEnd"/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leśnej Apartamenty &amp;</w:t>
      </w:r>
      <w:proofErr w:type="gramStart"/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Spa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>”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i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dotyczy wszystkich osób w nim przebywających.</w:t>
      </w:r>
    </w:p>
    <w:p w:rsidR="004E174C" w:rsidRPr="00041391" w:rsidRDefault="004E174C" w:rsidP="0004139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Wynajmujący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apartamenty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zwany jest w dalszej części regulaminu „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Obiektem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”, natomiast najemca pokoju „Gościem”.</w:t>
      </w:r>
    </w:p>
    <w:p w:rsidR="004E174C" w:rsidRPr="00041391" w:rsidRDefault="004E174C" w:rsidP="004E17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lastRenderedPageBreak/>
        <w:t xml:space="preserve">Regulamin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określa zasady świadczenia usług, odpowiedzialności oraz przebywania na terenie Hotelu i jest integralną częścią umowy, do której zawarcia dochodzi poprzez dokonanie rezerwacji, zapłaty zadatku bądź całej należności za pobyt lub poprzez podpisanie karty rejestracyjnej. Dokonując w/w czynności Gość potwierdza, iż zapoznał się i w pełni akceptuje warunki regulaminu i zobowiązuje się do ich przestrzegania.</w:t>
      </w:r>
    </w:p>
    <w:p w:rsidR="004E174C" w:rsidRPr="00041391" w:rsidRDefault="004E174C" w:rsidP="004E17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Regulamin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jest dostępny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u właściciela 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, w teczce informacyjnej w każdym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apartamencie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oraz na stronie internetowej 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www.</w:t>
      </w:r>
      <w:r w:rsidR="00041391">
        <w:rPr>
          <w:rFonts w:eastAsia="Times New Roman" w:cstheme="minorHAnsi"/>
          <w:color w:val="202935"/>
          <w:sz w:val="28"/>
          <w:szCs w:val="28"/>
          <w:lang w:eastAsia="pl-PL"/>
        </w:rPr>
        <w:t>dziejba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.pl.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§2 DOBA HOTELOWA</w:t>
      </w:r>
    </w:p>
    <w:p w:rsidR="004E174C" w:rsidRPr="00041391" w:rsidRDefault="004E174C" w:rsidP="004E174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Pomieszczenie mieszkalne w 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, zwane w dalszej części „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apartamentem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” wynajmowane jest na doby.</w:t>
      </w:r>
    </w:p>
    <w:p w:rsidR="004E174C" w:rsidRPr="00041391" w:rsidRDefault="004E174C" w:rsidP="004E174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Doba hotelowa rozpoczyna się o godzinie 1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6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:00 a kończy o godzinie 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11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:00 dnia następnego.</w:t>
      </w:r>
    </w:p>
    <w:p w:rsidR="004E174C" w:rsidRPr="00041391" w:rsidRDefault="004E174C" w:rsidP="004E174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Prośbę o przedłużenie doby hotelowej Gość powinien zgłosić w 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właścicielowi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najpóźniej do godziny 10:00 rano w dniu kończącego się pobytu. 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może nie uwzględnić życzenia przedłużenia pobytu w przypadku wykorzystania wszystkich 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apartamentów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lub w przypadku Gościa 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nie przestrzegającego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obowiązującego regulaminu.</w:t>
      </w:r>
    </w:p>
    <w:p w:rsidR="004E174C" w:rsidRPr="00041391" w:rsidRDefault="00415A2E" w:rsidP="004E174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zastrzega sobie prawo do odmowy przedłużenia pobytu Gościa w 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w przypadku </w:t>
      </w:r>
      <w:proofErr w:type="gramStart"/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>nie dokonania</w:t>
      </w:r>
      <w:proofErr w:type="gramEnd"/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wcześniej pełnej płatności za dotychczasowy pobyt.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§3 REZERWACJA I MELDUNEK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Rezerwacji można dokonać poprzez </w:t>
      </w:r>
      <w:proofErr w:type="spell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internet</w:t>
      </w:r>
      <w:proofErr w:type="spell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telefonicznie dzwoniąc do 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właściciela 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lub osobiście w </w:t>
      </w:r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„</w:t>
      </w:r>
      <w:proofErr w:type="spellStart"/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>Dziejba</w:t>
      </w:r>
      <w:proofErr w:type="spellEnd"/>
      <w:r w:rsidR="00415A2E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Leśna Apartamenty &amp; Spa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Po dokonaniu rezerwacji przez </w:t>
      </w:r>
      <w:proofErr w:type="spellStart"/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internet</w:t>
      </w:r>
      <w:proofErr w:type="spell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Gość otrzymuje drogą mailową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potwierdzenie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wstępnej rezerwacji, która zawiera warunki rezerwacji oraz informacje niezbędne do dokonania zadatku w wysokości 40 % wartości pobytu. W przypadku rezerwacji na 1 dobę kwota zadatku wynosi 100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%  wartości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pobytu.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W przypadku terminów w sezonie wysokim (Święta, Sylwester, długie weekendy etc.) wysokość zadatku wynosi 100 %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Jeśli zadatek nie wpłynie na konto bankowe 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w terminie wyznaczonym w umowie wstępnej rezerwacji lub wpłynie później,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zastrzega sobie prawo do sprzedaży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apartamentu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innej osobie i anulowania rezerwacji. Kwota równorzędna zadatkowi zostanie zwrócona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lastRenderedPageBreak/>
        <w:t xml:space="preserve">na konto Gościa w terminie 7 dni od daty anulowania przez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rezerwacji.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Po zaksięgowaniu zadatku na koncie bankowym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rezerwacja staje się gwarantowana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przypadku anulowania przez Gościa gwarantowanej rezerwacji </w:t>
      </w:r>
    </w:p>
    <w:p w:rsidR="001D4A8A" w:rsidRDefault="004E174C" w:rsidP="004E174C">
      <w:pPr>
        <w:numPr>
          <w:ilvl w:val="1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na ponad 30 dni przed rozpoczęciem pobytu – 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z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ezwala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>na</w:t>
      </w:r>
      <w:proofErr w:type="gramEnd"/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wykorzystanie kwoty wpłaconej przez następne pół roku.</w:t>
      </w:r>
    </w:p>
    <w:p w:rsidR="004E174C" w:rsidRDefault="001D4A8A" w:rsidP="004E174C">
      <w:pPr>
        <w:numPr>
          <w:ilvl w:val="1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na 29 – 14 dni przed rozpoczęciem pobytu – 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z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ezwala na </w:t>
      </w:r>
      <w:proofErr w:type="gramStart"/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wykorzystanie 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50</w:t>
      </w:r>
      <w:proofErr w:type="gramEnd"/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% wartości kwoty równorzędnej zadatkowi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 przez następne pół roku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1D4A8A" w:rsidRPr="00041391" w:rsidRDefault="001D4A8A" w:rsidP="004E174C">
      <w:pPr>
        <w:numPr>
          <w:ilvl w:val="1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przypadku zdarzeń losowych </w:t>
      </w:r>
      <w:proofErr w:type="gramStart"/>
      <w:r>
        <w:rPr>
          <w:rFonts w:eastAsia="Times New Roman" w:cstheme="minorHAnsi"/>
          <w:color w:val="202935"/>
          <w:sz w:val="28"/>
          <w:szCs w:val="28"/>
          <w:lang w:eastAsia="pl-PL"/>
        </w:rPr>
        <w:t>( udokumentowanych</w:t>
      </w:r>
      <w:proofErr w:type="gramEnd"/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 ) lub </w:t>
      </w:r>
      <w:proofErr w:type="spellStart"/>
      <w:r>
        <w:rPr>
          <w:rFonts w:eastAsia="Times New Roman" w:cstheme="minorHAnsi"/>
          <w:color w:val="202935"/>
          <w:sz w:val="28"/>
          <w:szCs w:val="28"/>
          <w:lang w:eastAsia="pl-PL"/>
        </w:rPr>
        <w:t>lockdownu</w:t>
      </w:r>
      <w:proofErr w:type="spellEnd"/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 podczas COVID 19 uniemożliwiającego pobyt w Obiekcie – całość wpłaconego zadatku jest do wykorzystania przez następne pół roku.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przypadku dokonania rezerwacji w czasie za krótkim na dokonanie czynności bankowych związanych z wpłatą zadatku, przed datą planowanego przyjazdu: </w:t>
      </w:r>
    </w:p>
    <w:p w:rsidR="004E174C" w:rsidRPr="00041391" w:rsidRDefault="004E174C" w:rsidP="004E174C">
      <w:pPr>
        <w:numPr>
          <w:ilvl w:val="1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korespondencja mailowa od Gościa będzie traktowana jako zamówienie i podlegać będzie obowiązującym warunkom anulacji rezerwacji,</w:t>
      </w:r>
    </w:p>
    <w:p w:rsidR="004E174C" w:rsidRPr="00041391" w:rsidRDefault="0070610A" w:rsidP="004E174C">
      <w:pPr>
        <w:numPr>
          <w:ilvl w:val="1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zastrzega sobie prawo do </w:t>
      </w:r>
      <w:proofErr w:type="spellStart"/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>preautoryzacji</w:t>
      </w:r>
      <w:proofErr w:type="spellEnd"/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karty płatniczej lub pobrania z niej środków w wysokości 40 % wartości pobytu, traktując tą płatność jako zadatek.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Podstawą do przyjęcia Gościa jest okazanie dokumentu tożsamości ze zdjęciem.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Gość nie może przekazywać pokoju osobom trzecim, nawet jeśli nie upłynął okres, za który uiścił należną opłatę za pobyt.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Osoby niezarejestrowane w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mogą gościnnie, na zaproszenie Gościa hotelowego, przebywać w pokoju hotelowym od 7:00 do 22:00.</w:t>
      </w:r>
    </w:p>
    <w:p w:rsidR="004E174C" w:rsidRPr="00041391" w:rsidRDefault="0070610A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może odmówić przyjęcia Gościa, który podczas poprzedniego pobytu rażąco naruszył regulamin wyrządzając szkodę w mieniu 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lub Gości, albo szkodę na osobie Gościa, pracownika 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lub innych osób przebywających w 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albo tez w inny sposób zakłócił spokojny pobyt Gości lub funkcjonowania 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70610A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zastrzega sobie prawo do odmowy przyjęcia Gościa bez podania przyczyny.</w:t>
      </w:r>
    </w:p>
    <w:p w:rsidR="004E174C" w:rsidRPr="00041391" w:rsidRDefault="0070610A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zastrzega sobie prawo do </w:t>
      </w:r>
      <w:proofErr w:type="spellStart"/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>preautoryzacji</w:t>
      </w:r>
      <w:proofErr w:type="spellEnd"/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karty płatniczej lub pobrania należności za cały pobyt podczas dokonywania czynności rejestracyjnych.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lastRenderedPageBreak/>
        <w:t>Dodatkowe należności wynikające z pobytu, Gość reguluje najpóźniej w dniu wyjazdu.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przypadku opuszczenia przez Gościa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w terminie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innym niż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zawarty w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potwierdzeniu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rezerwacji, różnica w kosztach pobytu nie 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zostanie  zwrócona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przypadku nieprzybycia Gościa do Hotelu w terminie zawartym w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potwierdzeniu rezerwacji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</w:t>
      </w:r>
      <w:r w:rsidR="0070610A"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nie zwraca kwoty wpłaconego zadatku.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§ 4 USŁUGI</w:t>
      </w:r>
    </w:p>
    <w:p w:rsidR="004E174C" w:rsidRPr="00041391" w:rsidRDefault="002F086D" w:rsidP="004E174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ma obowiązek zapewnić: </w:t>
      </w:r>
    </w:p>
    <w:p w:rsidR="004E174C" w:rsidRPr="00041391" w:rsidRDefault="004E174C" w:rsidP="004E174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warunki do pełnego i nieskrępowanego wypoczynku,</w:t>
      </w:r>
    </w:p>
    <w:p w:rsidR="004E174C" w:rsidRPr="00041391" w:rsidRDefault="004E174C" w:rsidP="004E174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bezpieczeństwo pobytu oraz ochronę danych osobowych,</w:t>
      </w:r>
    </w:p>
    <w:p w:rsidR="004E174C" w:rsidRPr="00041391" w:rsidRDefault="004E174C" w:rsidP="004E174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profesjonalną i uprzejmą obsługę w zakresie wszystkich usług świadczonych przez </w:t>
      </w:r>
      <w:r w:rsidR="002F086D"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,</w:t>
      </w:r>
    </w:p>
    <w:p w:rsidR="004E174C" w:rsidRPr="00041391" w:rsidRDefault="004E174C" w:rsidP="004E174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zmianę </w:t>
      </w:r>
      <w:r w:rsidR="002F086D">
        <w:rPr>
          <w:rFonts w:eastAsia="Times New Roman" w:cstheme="minorHAnsi"/>
          <w:color w:val="202935"/>
          <w:sz w:val="28"/>
          <w:szCs w:val="28"/>
          <w:lang w:eastAsia="pl-PL"/>
        </w:rPr>
        <w:t>apartamentu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w miarę posiadanych 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możliwości,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lub w inny sposób złagodzić niedogodności gdy występujące w </w:t>
      </w:r>
      <w:r w:rsidR="002F086D">
        <w:rPr>
          <w:rFonts w:eastAsia="Times New Roman" w:cstheme="minorHAnsi"/>
          <w:color w:val="202935"/>
          <w:sz w:val="28"/>
          <w:szCs w:val="28"/>
          <w:lang w:eastAsia="pl-PL"/>
        </w:rPr>
        <w:t>apartamencie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usterki nie będą mogły zostać usunięte.</w:t>
      </w:r>
    </w:p>
    <w:p w:rsidR="004E174C" w:rsidRPr="00041391" w:rsidRDefault="004E174C" w:rsidP="004E174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Na życzenie Gościa </w:t>
      </w:r>
      <w:r w:rsidR="002F086D"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świadczy nieodpłatnie następujące usługi: </w:t>
      </w:r>
    </w:p>
    <w:p w:rsidR="004E174C" w:rsidRPr="00041391" w:rsidRDefault="004E174C" w:rsidP="004E174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udzielanie informacji związanych z pobytem i podróżą,</w:t>
      </w:r>
    </w:p>
    <w:p w:rsidR="004E174C" w:rsidRDefault="004E174C" w:rsidP="004E174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wypożyczenie żelazka i deski do prasowania do użytku tylko w miejscu do tego wyznaczonym.</w:t>
      </w:r>
    </w:p>
    <w:p w:rsidR="002F086D" w:rsidRPr="00041391" w:rsidRDefault="002F086D" w:rsidP="002F086D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wypożyczenie łóżeczka dziecięcego,</w:t>
      </w:r>
    </w:p>
    <w:p w:rsidR="002F086D" w:rsidRPr="00041391" w:rsidRDefault="002F086D" w:rsidP="004E174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wypożyczenie krzesełka do 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>jedzenia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 xml:space="preserve">§ 5 ODPOWIEDZIALNOŚĆ </w:t>
      </w:r>
      <w:r w:rsidR="00654509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OBIEKTU</w:t>
      </w:r>
    </w:p>
    <w:p w:rsidR="004E174C" w:rsidRPr="00041391" w:rsidRDefault="00654509" w:rsidP="004E17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nie ponosi odpowiedzialności z tytułu kradzieży pieniędzy, kradzieży, uszkodzenia lub zniszczenia papierów wartościowych, kosztowności albo przedmiotów mających wartość naukową lub artystyczną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654509" w:rsidP="004E17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nie ponosi odpowiedzialności za uszkodzenie i utratę samochodu lub innego pojazdu należącego do Gościa.</w:t>
      </w:r>
    </w:p>
    <w:p w:rsidR="004E174C" w:rsidRPr="00041391" w:rsidRDefault="00654509" w:rsidP="004E17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nie ponosi odpowiedzialności za przedmioty pozostawione w pojeździe oraz żywe zwierzęta niezależnie od tego, czy pojazd ten został zaparkowany na parkingu 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czy poza terenem </w:t>
      </w:r>
      <w:r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§ 6 ODPOWIEDZIALNOŚĆ GOŚCIA</w:t>
      </w:r>
    </w:p>
    <w:p w:rsidR="004E174C" w:rsidRPr="00041391" w:rsidRDefault="004E174C" w:rsidP="004E174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lastRenderedPageBreak/>
        <w:t xml:space="preserve">Dzieci poniżej 12 roku życia powinny znajdować się na terenie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pod stałym nadzorem opiekunów prawnych. Opiekunowie prawni ponoszą odpowiedzialność materialną za wszelkie szkody wyrządzone przez dzieci.</w:t>
      </w:r>
    </w:p>
    <w:p w:rsidR="004E174C" w:rsidRPr="00041391" w:rsidRDefault="004E174C" w:rsidP="004E174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Gość ponosi pełną odpowiedzialność materialną za wszelkiego rodzaju uszkodzenia lub zniszczenia wyposażenia i urządzeń technicznych </w:t>
      </w:r>
      <w:r w:rsidR="001D4A8A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, powstałe z jego winy lub z winy odwiedzających go Gości.</w:t>
      </w:r>
    </w:p>
    <w:p w:rsidR="004E174C" w:rsidRPr="00041391" w:rsidRDefault="00654509" w:rsidP="004E174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>zastrzega sobie prawo do obciążenia karty płatniczej Gościa za wyrządzone szkody stwierdzone po jego wyjeździe, a w przypadku braku danych karty, ma prawo wystąpić do Gościa o finansowe odszkodowanie.</w:t>
      </w:r>
    </w:p>
    <w:p w:rsidR="004E174C" w:rsidRPr="00041391" w:rsidRDefault="004E174C" w:rsidP="004E174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Z chwilą wystąpienia jakichkolwiek usterek lub uszkodzeń w </w:t>
      </w:r>
      <w:r w:rsidR="00E30451">
        <w:rPr>
          <w:rFonts w:eastAsia="Times New Roman" w:cstheme="minorHAnsi"/>
          <w:color w:val="202935"/>
          <w:sz w:val="28"/>
          <w:szCs w:val="28"/>
          <w:lang w:eastAsia="pl-PL"/>
        </w:rPr>
        <w:t>apartamencie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, Gość jest zobowiązany poinformować o tym pracownika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/ właściciela </w:t>
      </w:r>
      <w:proofErr w:type="gramStart"/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Obiektu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  <w:proofErr w:type="gramEnd"/>
    </w:p>
    <w:p w:rsidR="004E174C" w:rsidRPr="00041391" w:rsidRDefault="004E174C" w:rsidP="004E174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przypadku naruszenia postanowień regulaminu,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może odmówić świadczenia dalszych usług Gościowi, który je narusza. Gość jest zobowiązany do niezwłocznego zastosowania się do żądań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uregulowania należności za pobyt i ewentualne zniszczenia oraz do opuszczenia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Ze względów bezpieczeństwa, Gość opuszczający pokój powinien każdorazowo zamknąć 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okno,  zakręcić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krany oraz zamknąć drzwi. </w:t>
      </w:r>
    </w:p>
    <w:p w:rsidR="004E174C" w:rsidRPr="00041391" w:rsidRDefault="00654509" w:rsidP="004E174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Obiektowi </w:t>
      </w:r>
      <w:r w:rsidR="004E174C" w:rsidRPr="00041391">
        <w:rPr>
          <w:rFonts w:eastAsia="Times New Roman" w:cstheme="minorHAnsi"/>
          <w:color w:val="202935"/>
          <w:sz w:val="28"/>
          <w:szCs w:val="28"/>
          <w:lang w:eastAsia="pl-PL"/>
        </w:rPr>
        <w:t>przysługuje ustawowe prawo zastawu na rzeczach wniesionych przez Gościa do Hotelu, w przypadku opóźnienia lub nieuregulowania należności za świadczone usługi.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§ 7 ZWROT RZECZY POZOSTAWIONYCH</w:t>
      </w:r>
    </w:p>
    <w:p w:rsidR="004E174C" w:rsidRPr="00041391" w:rsidRDefault="004E174C" w:rsidP="004E174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Przedmioty osobiste, pozostawione przez nieuwagę w pokoju przez wyjeżdżającego Gościa, zostaną odesłane na koszt gościa na wskazany adres.</w:t>
      </w:r>
    </w:p>
    <w:p w:rsidR="004E174C" w:rsidRPr="00041391" w:rsidRDefault="004E174C" w:rsidP="004E174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W przypadku nieotrzymania od Gościa dyspozycji dotyczących odesłania pozostawionych rzeczy,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Obiekt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przechowa przedmioty na koszt właściciela, przez okres trzech miesięcy, a po upływie tego okresu przejdą one na własność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 Artykuły spożywcze będą przechowywane przez 24 godziny.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§ 8 CISZA NOCNA</w:t>
      </w:r>
    </w:p>
    <w:p w:rsidR="004E174C" w:rsidRPr="00041391" w:rsidRDefault="004E174C" w:rsidP="004E1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obowiązuje zachowanie ciszy nocnej od godziny 22:00 do godziny 07:00 dnia następnego.</w:t>
      </w:r>
    </w:p>
    <w:p w:rsidR="004E174C" w:rsidRPr="00041391" w:rsidRDefault="004E174C" w:rsidP="004E1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lastRenderedPageBreak/>
        <w:t xml:space="preserve">Zachowanie Gości i osób korzystających z usług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nie powinno zakłócać spokojnego pobytu innych Gości.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może odmówić dalszego świadczenia usług osobie, która narusza tą zasadę.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 </w:t>
      </w:r>
    </w:p>
    <w:p w:rsidR="004E174C" w:rsidRPr="00041391" w:rsidRDefault="004E174C" w:rsidP="004E174C">
      <w:pPr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§ 9 POSTANOWIENIA DODA</w:t>
      </w:r>
      <w:r w:rsidR="00654509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T</w:t>
      </w:r>
      <w:r w:rsidRPr="00041391">
        <w:rPr>
          <w:rFonts w:eastAsia="Times New Roman" w:cstheme="minorHAnsi"/>
          <w:b/>
          <w:bCs/>
          <w:color w:val="202935"/>
          <w:sz w:val="28"/>
          <w:szCs w:val="28"/>
          <w:lang w:eastAsia="pl-PL"/>
        </w:rPr>
        <w:t>KOWE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Ze względu na bezpieczeństwo przeciwpożarowe zabrania się w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apartamentach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stosowania otwartego ognia np. świeczek, używania żelazek elektrycznych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oraz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innych podobnych urządzeń nie stanowiących wyposażenia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apartamentach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akceptujemy pobyt zwierząt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bezpłatnie, lecz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tylko w wybranych </w:t>
      </w:r>
      <w:r w:rsidR="00654509">
        <w:rPr>
          <w:rFonts w:eastAsia="Times New Roman" w:cstheme="minorHAnsi"/>
          <w:color w:val="202935"/>
          <w:sz w:val="28"/>
          <w:szCs w:val="28"/>
          <w:lang w:eastAsia="pl-PL"/>
        </w:rPr>
        <w:t>apartamentach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Jest to możliwe w domku rekreacyjnym.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Opiekun zwierzęcia zobowiązany jest do zapoznania się i bezwzględnego przestrzegania odrębnego regulaminu dotyczącego przebywania zwierząt w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. Regulamin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jest dostępny u właściciela obiektu oraz na stronie internetowej www.dziejba.pl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istnieje możliwość korzystania ze strefy SPA i Kącika Zabaw na podstawie odrębnych regulaminów, dostępnych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u właściciela </w:t>
      </w:r>
      <w:proofErr w:type="gramStart"/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Obiektu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i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na stronie internetowej  www.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dziejba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.pl do których zapoznania się i przestrzegania zobowiązani są Goście. 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obowiązuje całkowity zakaz palenia wyrobów tytoniowych. W razie naruszenia zakazu Gość zostanie obciążony kosztami odświeżenia pokoju. W przypadku uruchomienia systemu DSO i przyjazdu straży pożarnej Gość również zostanie obciążony kosztami. W obu przypadkach jest to koszt 400 zł.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obowiązuje całkowity zakaz posiadania i zażywania zakazanych prawem środków odurzających. W razie stwierdzenia łamania tego zakazu, fakt ten zostanie zgłoszony na Policję</w:t>
      </w:r>
      <w:r w:rsidR="00E30451">
        <w:rPr>
          <w:rFonts w:eastAsia="Times New Roman" w:cstheme="minorHAnsi"/>
          <w:color w:val="202935"/>
          <w:sz w:val="28"/>
          <w:szCs w:val="28"/>
          <w:lang w:eastAsia="pl-PL"/>
        </w:rPr>
        <w:t>,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a Gość będzie musiał niezwłocznie opuścić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Obiekt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bez prawa do zwrotu kosztów wynikających ze skrócenia pobytu w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Obiekcie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apartamentach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nie można przechowywać przedmiotów niebezpiecznych tzn. broni, amunicji, materiałów łatwopalnych, iluminacyjnych itp.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Dane osobowe Gości są przetwarzane w celu świadczenia usług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wynajmu apartamentów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. Administratorem danych osobowych jest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firma „</w:t>
      </w:r>
      <w:proofErr w:type="spellStart"/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Dziejba</w:t>
      </w:r>
      <w:proofErr w:type="spellEnd"/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Leśna</w:t>
      </w:r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>,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Anna Huszcza</w:t>
      </w:r>
      <w:r w:rsidR="00E30451">
        <w:rPr>
          <w:rFonts w:eastAsia="Times New Roman" w:cstheme="minorHAnsi"/>
          <w:color w:val="202935"/>
          <w:sz w:val="28"/>
          <w:szCs w:val="28"/>
          <w:lang w:eastAsia="pl-PL"/>
        </w:rPr>
        <w:t>”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, z siedzibą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</w:t>
      </w:r>
      <w:proofErr w:type="gramStart"/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Krakowie ,</w:t>
      </w:r>
      <w:proofErr w:type="gramEnd"/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ul. Czackiego 14/2, 30-501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 Pełna informacja o danych osobowych stanowi załącznik do niniejszego regulaminu oraz dostępna jest na stronie www.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dziejba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.pl, w teczkach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informacyjnych oraz u właściciela Obiektu.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lastRenderedPageBreak/>
        <w:t>Zakazuje się prowadzenia na terenie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akwizycji i sprzedaży obnośnej.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Zabrania się nadmiernego hałasowania na terenie Hotelu, powodowania nieprzyjemnych 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zapachów,</w:t>
      </w:r>
      <w:proofErr w:type="gramEnd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ani wykonywania innych czynności, które przeszkadzają, szkodzą czy irytują pozostałych Gości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Gościom nie wolno dokonywać jakichkolwiek zmian </w:t>
      </w:r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 </w:t>
      </w:r>
      <w:proofErr w:type="gramStart"/>
      <w:r w:rsidR="008002C6">
        <w:rPr>
          <w:rFonts w:eastAsia="Times New Roman" w:cstheme="minorHAnsi"/>
          <w:color w:val="202935"/>
          <w:sz w:val="28"/>
          <w:szCs w:val="28"/>
          <w:lang w:eastAsia="pl-PL"/>
        </w:rPr>
        <w:t xml:space="preserve">apartamentach </w:t>
      </w:r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i</w:t>
      </w:r>
      <w:proofErr w:type="gramEnd"/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ich wyposażeniu poza nieznacznym przestawieniem mebli i wyposażenia, nie naruszając przy tym ich funkcjonalności i bezpieczeństwa Gości.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Aktualny cennik usług i opłat w </w:t>
      </w:r>
      <w:r w:rsidR="00E3045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obiekcie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znajduje się </w:t>
      </w:r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>na stronie internetowej www.dziejba.pl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Wszelkie reklamacje dotyczące pobytu powinny być składane do kierownictwa </w:t>
      </w:r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Obiektu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pisemnie na adres </w:t>
      </w:r>
      <w:proofErr w:type="gramStart"/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e-mail:  </w:t>
      </w:r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>info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@</w:t>
      </w:r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>dziejba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.pl</w:t>
      </w:r>
      <w:proofErr w:type="gramEnd"/>
    </w:p>
    <w:p w:rsidR="004E174C" w:rsidRPr="00041391" w:rsidRDefault="004E174C" w:rsidP="004E174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color w:val="202935"/>
          <w:sz w:val="28"/>
          <w:szCs w:val="28"/>
          <w:lang w:eastAsia="pl-PL"/>
        </w:rPr>
      </w:pP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Sądem właściwym do rozstrzygania sporów pomiędzy Gościem a </w:t>
      </w:r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 xml:space="preserve">Obiektem 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 xml:space="preserve">jest sąd właściwy dla siedziby głównej </w:t>
      </w:r>
      <w:r w:rsidR="003C73B9">
        <w:rPr>
          <w:rFonts w:eastAsia="Times New Roman" w:cstheme="minorHAnsi"/>
          <w:color w:val="202935"/>
          <w:sz w:val="28"/>
          <w:szCs w:val="28"/>
          <w:lang w:eastAsia="pl-PL"/>
        </w:rPr>
        <w:t>Obiektu</w:t>
      </w:r>
      <w:r w:rsidRPr="00041391">
        <w:rPr>
          <w:rFonts w:eastAsia="Times New Roman" w:cstheme="minorHAnsi"/>
          <w:color w:val="202935"/>
          <w:sz w:val="28"/>
          <w:szCs w:val="28"/>
          <w:lang w:eastAsia="pl-PL"/>
        </w:rPr>
        <w:t>.</w:t>
      </w:r>
    </w:p>
    <w:p w:rsidR="004E174C" w:rsidRDefault="004E174C"/>
    <w:sectPr w:rsidR="004E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0EEA"/>
    <w:multiLevelType w:val="multilevel"/>
    <w:tmpl w:val="D308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789C"/>
    <w:multiLevelType w:val="multilevel"/>
    <w:tmpl w:val="78B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B47E2"/>
    <w:multiLevelType w:val="multilevel"/>
    <w:tmpl w:val="FE6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7229C"/>
    <w:multiLevelType w:val="multilevel"/>
    <w:tmpl w:val="C93C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D663E"/>
    <w:multiLevelType w:val="multilevel"/>
    <w:tmpl w:val="338E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65857"/>
    <w:multiLevelType w:val="multilevel"/>
    <w:tmpl w:val="8568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22AC5"/>
    <w:multiLevelType w:val="multilevel"/>
    <w:tmpl w:val="215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43CE6"/>
    <w:multiLevelType w:val="multilevel"/>
    <w:tmpl w:val="EDAA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C05E7"/>
    <w:multiLevelType w:val="multilevel"/>
    <w:tmpl w:val="3E8C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0581E"/>
    <w:multiLevelType w:val="multilevel"/>
    <w:tmpl w:val="63AA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4C"/>
    <w:rsid w:val="00041391"/>
    <w:rsid w:val="001D4A8A"/>
    <w:rsid w:val="002D0CD8"/>
    <w:rsid w:val="002F086D"/>
    <w:rsid w:val="003C73B9"/>
    <w:rsid w:val="00415A2E"/>
    <w:rsid w:val="004E174C"/>
    <w:rsid w:val="00654509"/>
    <w:rsid w:val="0070610A"/>
    <w:rsid w:val="008002C6"/>
    <w:rsid w:val="00E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242C9"/>
  <w15:chartTrackingRefBased/>
  <w15:docId w15:val="{124E658C-5716-9C47-A785-0646DE9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17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17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74C"/>
    <w:rPr>
      <w:b/>
      <w:bCs/>
    </w:rPr>
  </w:style>
  <w:style w:type="character" w:customStyle="1" w:styleId="apple-converted-space">
    <w:name w:val="apple-converted-space"/>
    <w:basedOn w:val="Domylnaczcionkaakapitu"/>
    <w:rsid w:val="004E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Jacek Soliński</dc:creator>
  <cp:keywords/>
  <dc:description/>
  <cp:lastModifiedBy>Patryk Jacek Soliński</cp:lastModifiedBy>
  <cp:revision>6</cp:revision>
  <dcterms:created xsi:type="dcterms:W3CDTF">2020-10-15T20:43:00Z</dcterms:created>
  <dcterms:modified xsi:type="dcterms:W3CDTF">2020-10-29T22:18:00Z</dcterms:modified>
</cp:coreProperties>
</file>